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207FB3F" w:rsidP="3F879F44" w:rsidRDefault="0207FB3F" w14:paraId="7DFBA335" w14:textId="223C3DBD">
      <w:pPr>
        <w:rPr>
          <w:rFonts w:ascii="Calibri" w:hAnsi="Calibri" w:eastAsia="Calibri" w:cs="Calibri"/>
          <w:noProof w:val="0"/>
          <w:sz w:val="28"/>
          <w:szCs w:val="28"/>
          <w:lang w:val="et-EE"/>
        </w:rPr>
      </w:pPr>
      <w:r w:rsidRPr="3F879F44" w:rsidR="3F879F44">
        <w:rPr>
          <w:rFonts w:ascii="Calibri" w:hAnsi="Calibri" w:eastAsia="Calibri" w:cs="Calibri"/>
          <w:noProof w:val="0"/>
          <w:sz w:val="28"/>
          <w:szCs w:val="28"/>
          <w:lang w:val="et-EE"/>
        </w:rPr>
        <w:t>S1 e-poe müügilepingust taganemise avaldus</w:t>
      </w:r>
    </w:p>
    <w:p w:rsidR="0207FB3F" w:rsidP="3F879F44" w:rsidRDefault="0207FB3F" w14:paraId="3DF0BC79" w14:textId="0E9B920F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t-EE"/>
        </w:rPr>
      </w:pPr>
    </w:p>
    <w:p w:rsidR="0207FB3F" w:rsidP="3F879F44" w:rsidRDefault="0207FB3F" w14:paraId="766BA66C" w14:textId="1C96CBB5">
      <w:pPr>
        <w:spacing w:after="0" w:afterAutospacing="off"/>
        <w:rPr>
          <w:rFonts w:ascii="Calibri" w:hAnsi="Calibri" w:eastAsia="Calibri" w:cs="Calibri"/>
          <w:noProof w:val="0"/>
          <w:sz w:val="24"/>
          <w:szCs w:val="24"/>
          <w:lang w:val="et-EE"/>
        </w:rPr>
      </w:pPr>
      <w:r w:rsidRPr="3F879F44" w:rsidR="3F879F44">
        <w:rPr>
          <w:rFonts w:ascii="Calibri" w:hAnsi="Calibri" w:eastAsia="Calibri" w:cs="Calibri"/>
          <w:noProof w:val="0"/>
          <w:sz w:val="24"/>
          <w:szCs w:val="24"/>
          <w:lang w:val="et-EE"/>
        </w:rPr>
        <w:t>Tagastatava toote juurde pakendis lisada arve koopia.</w:t>
      </w:r>
    </w:p>
    <w:p w:rsidR="0207FB3F" w:rsidP="3F879F44" w:rsidRDefault="0207FB3F" w14:paraId="11BF2393" w14:textId="3EC4F604">
      <w:pPr>
        <w:spacing w:after="0" w:afterAutospacing="on"/>
        <w:rPr>
          <w:rFonts w:ascii="Calibri" w:hAnsi="Calibri" w:eastAsia="Calibri" w:cs="Calibri"/>
          <w:noProof w:val="0"/>
          <w:sz w:val="24"/>
          <w:szCs w:val="24"/>
          <w:lang w:val="et-EE"/>
        </w:rPr>
      </w:pPr>
      <w:r w:rsidRPr="3F879F44" w:rsidR="3F879F44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Avaldus saata kaupleja emailile </w:t>
      </w:r>
      <w:hyperlink r:id="Rbb4b7d4efed54a5b">
        <w:r w:rsidRPr="3F879F44" w:rsidR="3F879F44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t-EE"/>
          </w:rPr>
          <w:t>epood@s1.ee</w:t>
        </w:r>
      </w:hyperlink>
      <w:r w:rsidRPr="3F879F44" w:rsidR="3F879F44">
        <w:rPr>
          <w:rFonts w:ascii="Calibri" w:hAnsi="Calibri" w:eastAsia="Calibri" w:cs="Calibri"/>
          <w:noProof w:val="0"/>
          <w:sz w:val="24"/>
          <w:szCs w:val="24"/>
          <w:lang w:val="et-EE"/>
        </w:rPr>
        <w:t xml:space="preserve"> </w:t>
      </w:r>
    </w:p>
    <w:p w:rsidR="0207FB3F" w:rsidP="3F879F44" w:rsidRDefault="0207FB3F" w14:paraId="479F16DC" w14:textId="7F9E450A">
      <w:pPr>
        <w:rPr>
          <w:rFonts w:ascii="Calibri" w:hAnsi="Calibri" w:eastAsia="Calibri" w:cs="Calibri"/>
          <w:noProof w:val="0"/>
          <w:sz w:val="24"/>
          <w:szCs w:val="24"/>
          <w:lang w:val="et-EE"/>
        </w:rPr>
      </w:pPr>
      <w:r w:rsidRPr="3F879F44" w:rsidR="3F879F44">
        <w:rPr>
          <w:rFonts w:ascii="Calibri" w:hAnsi="Calibri" w:eastAsia="Calibri" w:cs="Calibri"/>
          <w:noProof w:val="0"/>
          <w:sz w:val="24"/>
          <w:szCs w:val="24"/>
          <w:lang w:val="et-EE"/>
        </w:rPr>
        <w:t>Tagastamine pakiautomaati on tasuline, tasudes ise tagastuskulu otse teenusepakkujale. Tagastuskoodi kasutamise teenus puudub.</w:t>
      </w:r>
    </w:p>
    <w:p w:rsidR="0207FB3F" w:rsidP="3F879F44" w:rsidRDefault="0207FB3F" w14:paraId="36572849" w14:textId="273262ED">
      <w:pPr>
        <w:rPr>
          <w:rFonts w:ascii="Calibri" w:hAnsi="Calibri" w:eastAsia="Calibri" w:cs="Calibri"/>
          <w:noProof w:val="0"/>
          <w:sz w:val="24"/>
          <w:szCs w:val="24"/>
          <w:lang w:val="et-EE"/>
        </w:rPr>
      </w:pPr>
      <w:r w:rsidRPr="3F879F44" w:rsidR="3F879F44">
        <w:rPr>
          <w:rFonts w:ascii="Calibri" w:hAnsi="Calibri" w:eastAsia="Calibri" w:cs="Calibri"/>
          <w:noProof w:val="0"/>
          <w:sz w:val="24"/>
          <w:szCs w:val="24"/>
          <w:lang w:val="et-EE"/>
        </w:rPr>
        <w:t>Aitäh, kui suhtud tagastatavasse tootesse heaperemehelikult! Paki toode hoolikalt. Kui toode on saanud kahjustada, jätab S1 e-pood raha tagastamata.</w:t>
      </w:r>
    </w:p>
    <w:p w:rsidR="0207FB3F" w:rsidP="3F879F44" w:rsidRDefault="0207FB3F" w14:paraId="6D22B3A3" w14:textId="6ED082CE">
      <w:pPr>
        <w:spacing w:after="0" w:afterAutospacing="on" w:line="39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</w:pPr>
      <w:r w:rsidRPr="3F879F44" w:rsidR="3F879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  <w:t>Saaja: Linane Elustiil OÜ</w:t>
      </w:r>
    </w:p>
    <w:p w:rsidR="0207FB3F" w:rsidP="3F879F44" w:rsidRDefault="0207FB3F" w14:paraId="3A1469FF" w14:textId="64C901EE">
      <w:pPr>
        <w:spacing w:before="0" w:beforeAutospacing="off" w:after="0" w:afterAutospacing="on" w:line="39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</w:pPr>
      <w:r w:rsidRPr="3F879F44" w:rsidR="3F879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  <w:t xml:space="preserve">Saku Selveri pakiautomaat: Itella SmartPost, Omniva või DPD </w:t>
      </w:r>
    </w:p>
    <w:p w:rsidR="0207FB3F" w:rsidP="3F879F44" w:rsidRDefault="0207FB3F" w14:paraId="43B726BF" w14:textId="2F36FEDE">
      <w:pPr>
        <w:spacing w:after="0" w:afterAutospacing="on" w:line="420" w:lineRule="exac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</w:pPr>
      <w:r w:rsidRPr="3F879F44" w:rsidR="3F879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  <w:t>Telefon:</w:t>
      </w:r>
      <w:r w:rsidRPr="3F879F44" w:rsidR="3F879F4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t-EE"/>
        </w:rPr>
        <w:t xml:space="preserve"> +372 5698 7410</w:t>
      </w:r>
    </w:p>
    <w:p w:rsidR="0207FB3F" w:rsidP="3F879F44" w:rsidRDefault="0207FB3F" w14:paraId="2BDD6476" w14:textId="6C42CEB9">
      <w:pPr>
        <w:spacing w:after="0" w:afterAutospacing="on" w:line="420" w:lineRule="exact"/>
      </w:pPr>
      <w:r w:rsidRPr="3F879F44" w:rsidR="3F879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t-EE"/>
        </w:rPr>
        <w:t xml:space="preserve">Email: </w:t>
      </w:r>
      <w:hyperlink r:id="R600563d1d6a74c6b">
        <w:r w:rsidRPr="3F879F44" w:rsidR="3F879F44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t-EE"/>
          </w:rPr>
          <w:t>epood@s1.ee</w:t>
        </w:r>
      </w:hyperlink>
      <w:r w:rsidRPr="3F879F44" w:rsidR="3F879F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t-EE"/>
        </w:rPr>
        <w:t xml:space="preserve"> </w:t>
      </w:r>
    </w:p>
    <w:p w:rsidR="0207FB3F" w:rsidP="3F879F44" w:rsidRDefault="0207FB3F" w14:paraId="358106CF" w14:textId="42930E7A">
      <w:pPr>
        <w:pStyle w:val="Normal"/>
        <w:spacing w:after="0" w:afterAutospacing="on" w:line="420" w:lineRule="exac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t-EE"/>
        </w:rPr>
      </w:pPr>
    </w:p>
    <w:tbl>
      <w:tblPr>
        <w:tblStyle w:val="TableGrid"/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F879F44" w:rsidTr="3F879F44" w14:paraId="45B79522">
        <w:trPr>
          <w:trHeight w:val="1920"/>
        </w:trPr>
        <w:tc>
          <w:tcPr>
            <w:tcW w:w="4508" w:type="dxa"/>
            <w:tcMar/>
            <w:vAlign w:val="center"/>
          </w:tcPr>
          <w:p w:rsidR="3F879F44" w:rsidP="3F879F44" w:rsidRDefault="3F879F44" w14:paraId="390BDDA9" w14:textId="1ED8AE7F">
            <w:pPr>
              <w:rPr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Käesolevaga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taganen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S1 e-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poe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müügilepingust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ja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tagastan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alljärgneva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toote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(tooted) Toote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kood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,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nimi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,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värv</w:t>
            </w:r>
            <w:proofErr w:type="spellEnd"/>
          </w:p>
        </w:tc>
        <w:tc>
          <w:tcPr>
            <w:tcW w:w="4508" w:type="dxa"/>
            <w:tcMar/>
            <w:vAlign w:val="center"/>
          </w:tcPr>
          <w:p w:rsidR="3F879F44" w:rsidRDefault="3F879F44" w14:paraId="151E9A22" w14:textId="1776B05A"/>
        </w:tc>
      </w:tr>
      <w:tr w:rsidR="3F879F44" w:rsidTr="3F879F44" w14:paraId="05DEF0D9">
        <w:trPr>
          <w:trHeight w:val="870"/>
        </w:trPr>
        <w:tc>
          <w:tcPr>
            <w:tcW w:w="4508" w:type="dxa"/>
            <w:tcMar/>
            <w:vAlign w:val="center"/>
          </w:tcPr>
          <w:p w:rsidR="3F879F44" w:rsidP="3F879F44" w:rsidRDefault="3F879F44" w14:paraId="2A98F62A" w14:textId="79718FEE">
            <w:pPr>
              <w:rPr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Tellimuse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/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arve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number</w:t>
            </w:r>
          </w:p>
        </w:tc>
        <w:tc>
          <w:tcPr>
            <w:tcW w:w="4508" w:type="dxa"/>
            <w:tcMar/>
            <w:vAlign w:val="center"/>
          </w:tcPr>
          <w:p w:rsidR="3F879F44" w:rsidRDefault="3F879F44" w14:paraId="4F38CCAB" w14:textId="20240352"/>
        </w:tc>
      </w:tr>
      <w:tr w:rsidR="3F879F44" w:rsidTr="3F879F44" w14:paraId="6C433F58">
        <w:trPr>
          <w:trHeight w:val="960"/>
        </w:trPr>
        <w:tc>
          <w:tcPr>
            <w:tcW w:w="4508" w:type="dxa"/>
            <w:tcMar/>
            <w:vAlign w:val="center"/>
          </w:tcPr>
          <w:p w:rsidR="3F879F44" w:rsidP="3F879F44" w:rsidRDefault="3F879F44" w14:paraId="0E7FF4FD" w14:textId="36021920">
            <w:pPr>
              <w:rPr>
                <w:color w:val="000000" w:themeColor="text1" w:themeTint="FF" w:themeShade="FF"/>
                <w:sz w:val="28"/>
                <w:szCs w:val="28"/>
              </w:rPr>
            </w:pP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Tellija</w:t>
            </w:r>
            <w:proofErr w:type="spellEnd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F879F44" w:rsidR="3F879F44">
              <w:rPr>
                <w:color w:val="000000" w:themeColor="text1" w:themeTint="FF" w:themeShade="FF"/>
                <w:sz w:val="28"/>
                <w:szCs w:val="28"/>
              </w:rPr>
              <w:t>nimi</w:t>
            </w:r>
            <w:proofErr w:type="spellEnd"/>
          </w:p>
        </w:tc>
        <w:tc>
          <w:tcPr>
            <w:tcW w:w="4508" w:type="dxa"/>
            <w:tcMar/>
            <w:vAlign w:val="center"/>
          </w:tcPr>
          <w:p w:rsidR="3F879F44" w:rsidRDefault="3F879F44" w14:paraId="0A65D8FD" w14:textId="5ED838D5"/>
        </w:tc>
      </w:tr>
      <w:tr w:rsidR="3F879F44" w:rsidTr="3F879F44" w14:paraId="38272FA4">
        <w:trPr>
          <w:trHeight w:val="945"/>
        </w:trPr>
        <w:tc>
          <w:tcPr>
            <w:tcW w:w="4508" w:type="dxa"/>
            <w:tcMar/>
            <w:vAlign w:val="center"/>
          </w:tcPr>
          <w:p w:rsidR="3F879F44" w:rsidP="3F879F44" w:rsidRDefault="3F879F44" w14:paraId="45158C5D" w14:textId="41B2449E">
            <w:pPr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</w:pPr>
            <w:r w:rsidRPr="3F879F44" w:rsidR="3F879F44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*</w:t>
            </w:r>
            <w:proofErr w:type="spellStart"/>
            <w:r w:rsidRPr="3F879F44" w:rsidR="3F879F44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Tagastamise</w:t>
            </w:r>
            <w:proofErr w:type="spellEnd"/>
            <w:r w:rsidRPr="3F879F44" w:rsidR="3F879F44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 xml:space="preserve"> </w:t>
            </w:r>
            <w:proofErr w:type="spellStart"/>
            <w:r w:rsidRPr="3F879F44" w:rsidR="3F879F44">
              <w:rPr>
                <w:b w:val="0"/>
                <w:bCs w:val="0"/>
                <w:color w:val="000000" w:themeColor="text1" w:themeTint="FF" w:themeShade="FF"/>
                <w:sz w:val="28"/>
                <w:szCs w:val="28"/>
              </w:rPr>
              <w:t>põhjus</w:t>
            </w:r>
            <w:proofErr w:type="spellEnd"/>
          </w:p>
        </w:tc>
        <w:tc>
          <w:tcPr>
            <w:tcW w:w="4508" w:type="dxa"/>
            <w:tcMar/>
            <w:vAlign w:val="center"/>
          </w:tcPr>
          <w:p w:rsidR="3F879F44" w:rsidRDefault="3F879F44" w14:paraId="2155CAE3" w14:textId="68ACC86E"/>
        </w:tc>
      </w:tr>
    </w:tbl>
    <w:p w:rsidR="0207FB3F" w:rsidP="3F879F44" w:rsidRDefault="0207FB3F" w14:paraId="78034073" w14:textId="20F7A7A5">
      <w:pPr>
        <w:pStyle w:val="Normal"/>
        <w:spacing w:after="0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>
        <w:br/>
      </w:r>
      <w:r w:rsidRPr="3F879F44" w:rsidR="3F879F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>1</w:t>
      </w:r>
      <w:r w:rsidRPr="3F879F44" w:rsidR="3F879F44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- toode erineb pildil olevast </w:t>
      </w:r>
      <w:r w:rsidRPr="3F879F44" w:rsidR="3F879F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>2</w:t>
      </w:r>
      <w:r w:rsidRPr="3F879F44" w:rsidR="3F879F44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-toode ei vasta ootustele </w:t>
      </w:r>
      <w:r w:rsidRPr="3F879F44" w:rsidR="3F879F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>3</w:t>
      </w:r>
      <w:r w:rsidRPr="3F879F44" w:rsidR="3F879F44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-mõõdud ei sobi </w:t>
      </w:r>
      <w:r w:rsidRPr="3F879F44" w:rsidR="3F879F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>4</w:t>
      </w:r>
      <w:r w:rsidRPr="3F879F44" w:rsidR="3F879F44">
        <w:rPr>
          <w:rFonts w:ascii="Calibri" w:hAnsi="Calibri" w:eastAsia="Calibri" w:cs="Calibri"/>
          <w:noProof w:val="0"/>
          <w:sz w:val="22"/>
          <w:szCs w:val="22"/>
          <w:lang w:val="et-EE"/>
        </w:rPr>
        <w:t>-saadeti vale toode</w:t>
      </w:r>
    </w:p>
    <w:p w:rsidR="0207FB3F" w:rsidP="3F879F44" w:rsidRDefault="0207FB3F" w14:paraId="0C98DB67" w14:textId="175BFA53">
      <w:pPr>
        <w:pStyle w:val="Normal"/>
        <w:spacing w:after="0" w:afterAutospacing="on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3F879F44" w:rsidR="3F879F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>5</w:t>
      </w:r>
      <w:r w:rsidRPr="3F879F44" w:rsidR="3F879F44">
        <w:rPr>
          <w:rFonts w:ascii="Calibri" w:hAnsi="Calibri" w:eastAsia="Calibri" w:cs="Calibri"/>
          <w:noProof w:val="0"/>
          <w:sz w:val="22"/>
          <w:szCs w:val="22"/>
          <w:lang w:val="et-EE"/>
        </w:rPr>
        <w:t xml:space="preserve">-toode on puudusega </w:t>
      </w:r>
      <w:r w:rsidRPr="3F879F44" w:rsidR="3F879F4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t-EE"/>
        </w:rPr>
        <w:t>6</w:t>
      </w:r>
      <w:r w:rsidRPr="3F879F44" w:rsidR="3F879F44">
        <w:rPr>
          <w:rFonts w:ascii="Calibri" w:hAnsi="Calibri" w:eastAsia="Calibri" w:cs="Calibri"/>
          <w:noProof w:val="0"/>
          <w:sz w:val="22"/>
          <w:szCs w:val="22"/>
          <w:lang w:val="et-EE"/>
        </w:rPr>
        <w:t>-muu põhjus *Tagastamise põhjuse märkimine ei ole kohustuslik, kuid see aitab meil pakkuda paremat teenust.</w:t>
      </w:r>
    </w:p>
    <w:p w:rsidR="0207FB3F" w:rsidP="3F879F44" w:rsidRDefault="0207FB3F" w14:paraId="68FC31D9" w14:textId="50125363">
      <w:pPr>
        <w:pStyle w:val="Normal"/>
        <w:spacing w:line="420" w:lineRule="exact"/>
        <w:rPr>
          <w:noProof w:val="0"/>
          <w:lang w:val="en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8A9F6F"/>
    <w:rsid w:val="0207FB3F"/>
    <w:rsid w:val="1F8A9F6F"/>
    <w:rsid w:val="3F879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9F6F"/>
  <w15:chartTrackingRefBased/>
  <w15:docId w15:val="{2666FCC6-8264-479C-B9F8-FD1C6BE2F5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pood@s1.ee" TargetMode="External" Id="Rbb4b7d4efed54a5b" /><Relationship Type="http://schemas.openxmlformats.org/officeDocument/2006/relationships/hyperlink" Target="mailto:epood@s1.ee" TargetMode="External" Id="R600563d1d6a74c6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2022-04-19T22:09:36.6355722Z</dcterms:created>
  <dcterms:modified xsi:type="dcterms:W3CDTF">2022-04-20T21:21:36.6184087Z</dcterms:modified>
  <dc:creator>Tiiu Tedremäe</dc:creator>
  <lastModifiedBy>Tiiu Tedremäe</lastModifiedBy>
</coreProperties>
</file>